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49A3" w:rsidRDefault="00BD2A35" w:rsidP="002A33F0">
      <w:pPr>
        <w:jc w:val="center"/>
        <w:rPr>
          <w:rFonts w:ascii="Times New Roman" w:hAnsi="Times New Roman" w:cs="Times New Roman"/>
          <w:b/>
          <w:sz w:val="28"/>
        </w:rPr>
      </w:pPr>
      <w:r w:rsidRPr="00824DBD">
        <w:rPr>
          <w:rFonts w:ascii="Times New Roman" w:hAnsi="Times New Roman" w:cs="Times New Roman"/>
          <w:b/>
          <w:sz w:val="28"/>
        </w:rPr>
        <w:t>ИЗРК-1.2-22-О Практика №</w:t>
      </w:r>
      <w:r w:rsidR="00EA6528">
        <w:rPr>
          <w:rFonts w:ascii="Times New Roman" w:hAnsi="Times New Roman" w:cs="Times New Roman"/>
          <w:b/>
          <w:sz w:val="28"/>
        </w:rPr>
        <w:t>4</w:t>
      </w:r>
      <w:r w:rsidRPr="00824DBD">
        <w:rPr>
          <w:rFonts w:ascii="Times New Roman" w:hAnsi="Times New Roman" w:cs="Times New Roman"/>
          <w:b/>
          <w:sz w:val="28"/>
        </w:rPr>
        <w:t>, Приложение, Барсуков Максим</w:t>
      </w:r>
    </w:p>
    <w:p w:rsidR="002A33F0" w:rsidRPr="00C304D0" w:rsidRDefault="002A33F0" w:rsidP="002A33F0">
      <w:pPr>
        <w:rPr>
          <w:rFonts w:ascii="Times New Roman" w:hAnsi="Times New Roman" w:cs="Times New Roman"/>
          <w:b/>
          <w:sz w:val="28"/>
        </w:rPr>
      </w:pPr>
    </w:p>
    <w:p w:rsidR="002A33F0" w:rsidRPr="002A33F0" w:rsidRDefault="000F077F" w:rsidP="002A33F0">
      <w:pPr>
        <w:spacing w:before="24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t>Итальянское Возрождение</w:t>
      </w:r>
    </w:p>
    <w:p w:rsidR="00EA6528" w:rsidRDefault="003567A6" w:rsidP="003567A6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>1305 - «Поцелуй Иуды</w:t>
      </w:r>
      <w:r w:rsidRPr="003567A6">
        <w:rPr>
          <w:rFonts w:ascii="Times New Roman" w:hAnsi="Times New Roman" w:cs="Times New Roman"/>
          <w:sz w:val="24"/>
          <w:szCs w:val="24"/>
        </w:rPr>
        <w:t>». Джотто ди Бондоне, 1305</w:t>
      </w:r>
    </w:p>
    <w:p w:rsidR="00D60987" w:rsidRPr="003567A6" w:rsidRDefault="005913A7" w:rsidP="00D60987">
      <w:pPr>
        <w:pStyle w:val="a3"/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7.9pt;height:182.25pt">
            <v:imagedata r:id="rId7" o:title="1305 - «Поцелуй Иуды»"/>
          </v:shape>
        </w:pict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1430 - «Введение Марии во храм». </w:t>
      </w:r>
      <w:r w:rsidRPr="003567A6">
        <w:rPr>
          <w:rFonts w:ascii="Times New Roman" w:hAnsi="Times New Roman" w:cs="Times New Roman"/>
          <w:sz w:val="24"/>
          <w:szCs w:val="24"/>
        </w:rPr>
        <w:t>Паоло Уччелло, 1430-е</w:t>
      </w:r>
    </w:p>
    <w:p w:rsidR="00D60987" w:rsidRDefault="005913A7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26" type="#_x0000_t75" style="width:227.25pt;height:181.15pt">
            <v:imagedata r:id="rId8" o:title="1430 - «Введение Марии во храм»"/>
          </v:shape>
        </w:pict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1455 - «Бичевание Христа». </w:t>
      </w:r>
      <w:r w:rsidRPr="003567A6">
        <w:rPr>
          <w:rFonts w:ascii="Times New Roman" w:hAnsi="Times New Roman" w:cs="Times New Roman"/>
          <w:sz w:val="24"/>
          <w:szCs w:val="24"/>
        </w:rPr>
        <w:t>Пьеро делла Франческа, ок. 1455—1460</w:t>
      </w:r>
    </w:p>
    <w:p w:rsidR="00D60987" w:rsidRDefault="005913A7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27" type="#_x0000_t75" style="width:289.15pt;height:205.9pt">
            <v:imagedata r:id="rId9" o:title="1455 - «Бичевание Христа». Пьеро делла Франческа, ок"/>
          </v:shape>
        </w:pict>
      </w:r>
    </w:p>
    <w:p w:rsidR="00B224EA" w:rsidRPr="00D60987" w:rsidRDefault="00B224EA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lastRenderedPageBreak/>
        <w:t>1456 - «Поражение Бернардино делла Карда».</w:t>
      </w:r>
      <w:r w:rsidRPr="003567A6">
        <w:rPr>
          <w:rFonts w:ascii="Times New Roman" w:hAnsi="Times New Roman" w:cs="Times New Roman"/>
          <w:sz w:val="24"/>
          <w:szCs w:val="24"/>
        </w:rPr>
        <w:t xml:space="preserve"> Паоло Уччелло, 1456-1460</w:t>
      </w:r>
    </w:p>
    <w:p w:rsidR="00D60987" w:rsidRDefault="00B224EA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582764" cy="2024743"/>
            <wp:effectExtent l="0" t="0" r="0" b="0"/>
            <wp:docPr id="1" name="Рисунок 1" descr="C:\Users\maxim\AppData\Local\Microsoft\Windows\INetCache\Content.Word\1456 - «Поражение Бернардино делла Карда». Паоло Уччелло, 1456-146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maxim\AppData\Local\Microsoft\Windows\INetCache\Content.Word\1456 - «Поражение Бернардино делла Карда». Паоло Уччелло, 1456-1460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90167" cy="2028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1482 - «Рождение Венеры». </w:t>
      </w:r>
      <w:r w:rsidRPr="003567A6">
        <w:rPr>
          <w:rFonts w:ascii="Times New Roman" w:hAnsi="Times New Roman" w:cs="Times New Roman"/>
          <w:sz w:val="24"/>
          <w:szCs w:val="24"/>
        </w:rPr>
        <w:t>Сандро Боттичелли, 1482-1486</w:t>
      </w:r>
    </w:p>
    <w:p w:rsidR="00D60987" w:rsidRDefault="00B224EA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noProof/>
          <w:sz w:val="24"/>
          <w:szCs w:val="24"/>
          <w:lang w:eastAsia="ru-RU"/>
        </w:rPr>
        <w:drawing>
          <wp:inline distT="0" distB="0" distL="0" distR="0">
            <wp:extent cx="3372757" cy="2122714"/>
            <wp:effectExtent l="0" t="0" r="0" b="0"/>
            <wp:docPr id="6" name="Рисунок 6" descr="C:\Users\maxim\AppData\Local\Microsoft\Windows\INetCache\Content.Word\1482 - «Рождение Венеры». Сандро Боттичелли, 1482-148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maxim\AppData\Local\Microsoft\Windows\INetCache\Content.Word\1482 - «Рождение Венеры». Сандро Боттичелли, 1482-1486.jp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1412" cy="2128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1495 - «Прибытие послов». </w:t>
      </w:r>
      <w:r w:rsidRPr="003567A6">
        <w:rPr>
          <w:rFonts w:ascii="Times New Roman" w:hAnsi="Times New Roman" w:cs="Times New Roman"/>
          <w:sz w:val="24"/>
          <w:szCs w:val="24"/>
        </w:rPr>
        <w:t>Витторе Карпаччо, после 1495</w:t>
      </w:r>
    </w:p>
    <w:p w:rsidR="00D60987" w:rsidRDefault="001B273E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28" type="#_x0000_t75" style="width:275.65pt;height:132.75pt">
            <v:imagedata r:id="rId12" o:title="1495 - «Прибытие послов»"/>
          </v:shape>
        </w:pict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1503 - «Портрет госпожи Лизы дель Джокондо». </w:t>
      </w:r>
      <w:r w:rsidRPr="003567A6">
        <w:rPr>
          <w:rFonts w:ascii="Times New Roman" w:hAnsi="Times New Roman" w:cs="Times New Roman"/>
          <w:sz w:val="24"/>
          <w:szCs w:val="24"/>
        </w:rPr>
        <w:t>Леонардо да Винчи, 1503—1519</w:t>
      </w:r>
    </w:p>
    <w:p w:rsidR="00D60987" w:rsidRPr="00D60987" w:rsidRDefault="001B273E" w:rsidP="00D60987">
      <w:pPr>
        <w:pStyle w:val="a3"/>
        <w:spacing w:before="24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pict>
          <v:shape id="_x0000_i1029" type="#_x0000_t75" style="width:137.25pt;height:202.5pt">
            <v:imagedata r:id="rId13" o:title="1503 - «Портрет госпожи Лизы дель Джокондо»"/>
          </v:shape>
        </w:pict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1510 - «Афинская школа». </w:t>
      </w:r>
      <w:r w:rsidRPr="003567A6">
        <w:rPr>
          <w:rFonts w:ascii="Times New Roman" w:hAnsi="Times New Roman" w:cs="Times New Roman"/>
          <w:sz w:val="24"/>
          <w:szCs w:val="24"/>
        </w:rPr>
        <w:t>Рафаэль Санти, 1510-1511</w:t>
      </w:r>
    </w:p>
    <w:p w:rsidR="00D60987" w:rsidRDefault="001B273E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0" type="#_x0000_t75" style="width:295.9pt;height:228.4pt">
            <v:imagedata r:id="rId14" o:title="1510 - «Афинская школа»"/>
          </v:shape>
        </w:pict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1511 - «Сотворение Адама». </w:t>
      </w:r>
      <w:r w:rsidRPr="003567A6">
        <w:rPr>
          <w:rFonts w:ascii="Times New Roman" w:hAnsi="Times New Roman" w:cs="Times New Roman"/>
          <w:sz w:val="24"/>
          <w:szCs w:val="24"/>
        </w:rPr>
        <w:t>Микеланджело Буонарроти, 1511</w:t>
      </w:r>
    </w:p>
    <w:p w:rsidR="00D60987" w:rsidRDefault="005913A7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1" type="#_x0000_t75" style="width:339.75pt;height:158.65pt">
            <v:imagedata r:id="rId15" o:title="1511 - «Сотворение Адама»"/>
          </v:shape>
        </w:pict>
      </w:r>
    </w:p>
    <w:p w:rsidR="00D60987" w:rsidRPr="00D60987" w:rsidRDefault="003567A6" w:rsidP="00D60987">
      <w:pPr>
        <w:pStyle w:val="a3"/>
        <w:numPr>
          <w:ilvl w:val="0"/>
          <w:numId w:val="5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1545 - «Аллегория с Венерой и Амуром». </w:t>
      </w:r>
      <w:r w:rsidRPr="003567A6">
        <w:rPr>
          <w:rFonts w:ascii="Times New Roman" w:hAnsi="Times New Roman" w:cs="Times New Roman"/>
          <w:sz w:val="24"/>
          <w:szCs w:val="24"/>
        </w:rPr>
        <w:t>Аньоло Бронзино, ок. 1545</w:t>
      </w:r>
    </w:p>
    <w:p w:rsidR="00D60987" w:rsidRPr="002A33F0" w:rsidRDefault="005913A7" w:rsidP="00D60987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2" type="#_x0000_t75" style="width:220.5pt;height:277.9pt">
            <v:imagedata r:id="rId16" o:title="1545 - «Аллегория с Венерой и Амуром». Аньоло Бронзино, ок"/>
          </v:shape>
        </w:pict>
      </w:r>
    </w:p>
    <w:p w:rsidR="00BD2A35" w:rsidRDefault="000F077F" w:rsidP="002A33F0">
      <w:pPr>
        <w:pStyle w:val="a3"/>
        <w:spacing w:before="240"/>
        <w:ind w:left="0"/>
        <w:rPr>
          <w:rFonts w:ascii="Times New Roman" w:hAnsi="Times New Roman" w:cs="Times New Roman"/>
          <w:b/>
          <w:sz w:val="28"/>
          <w:szCs w:val="24"/>
        </w:rPr>
      </w:pPr>
      <w:r>
        <w:rPr>
          <w:rFonts w:ascii="Times New Roman" w:hAnsi="Times New Roman" w:cs="Times New Roman"/>
          <w:b/>
          <w:sz w:val="28"/>
          <w:szCs w:val="24"/>
        </w:rPr>
        <w:lastRenderedPageBreak/>
        <w:t>Северное Возрождение</w:t>
      </w:r>
    </w:p>
    <w:p w:rsidR="000F077F" w:rsidRPr="002A33F0" w:rsidRDefault="000F077F" w:rsidP="002A33F0">
      <w:pPr>
        <w:pStyle w:val="a3"/>
        <w:spacing w:before="240"/>
        <w:ind w:left="0"/>
        <w:rPr>
          <w:rFonts w:ascii="Times New Roman" w:hAnsi="Times New Roman" w:cs="Times New Roman"/>
          <w:b/>
          <w:sz w:val="28"/>
          <w:szCs w:val="24"/>
        </w:rPr>
      </w:pPr>
    </w:p>
    <w:p w:rsidR="002A33F0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1434 - «Портрет четы Арнольфини». </w:t>
      </w:r>
      <w:r w:rsidRPr="003F5546">
        <w:rPr>
          <w:rFonts w:ascii="Times New Roman" w:hAnsi="Times New Roman" w:cs="Times New Roman"/>
          <w:sz w:val="24"/>
          <w:szCs w:val="24"/>
        </w:rPr>
        <w:t>Ян ван Эйк, 1434</w:t>
      </w:r>
    </w:p>
    <w:p w:rsidR="001F156D" w:rsidRPr="003567A6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3" type="#_x0000_t75" style="width:163.15pt;height:221.65pt">
            <v:imagedata r:id="rId17" o:title="1434 - «Портрет четы Арнольфини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>1435 - «Снятие с креста».</w:t>
      </w:r>
      <w:r w:rsidRPr="003F5546">
        <w:rPr>
          <w:rFonts w:ascii="Times New Roman" w:hAnsi="Times New Roman" w:cs="Times New Roman"/>
          <w:sz w:val="24"/>
          <w:szCs w:val="24"/>
        </w:rPr>
        <w:t xml:space="preserve"> Рогир ван дер Вейден, 1435-1440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4" type="#_x0000_t75" style="width:259.9pt;height:201.4pt">
            <v:imagedata r:id="rId18" o:title="1435 - «Снятие с креста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1450 - «Меленский диптих. Богоматерь с младенцем». </w:t>
      </w:r>
      <w:r w:rsidRPr="003F5546">
        <w:rPr>
          <w:rFonts w:ascii="Times New Roman" w:hAnsi="Times New Roman" w:cs="Times New Roman"/>
          <w:sz w:val="24"/>
          <w:szCs w:val="24"/>
        </w:rPr>
        <w:t>Жан Фуке, 1450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5" type="#_x0000_t75" style="width:186.75pt;height:210.4pt">
            <v:imagedata r:id="rId19" o:title="1450 - «Меленский диптих. Богоматерь с младенцем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1477 - «Алтарь Портинари». </w:t>
      </w:r>
      <w:r w:rsidRPr="003F5546">
        <w:rPr>
          <w:rFonts w:ascii="Times New Roman" w:hAnsi="Times New Roman" w:cs="Times New Roman"/>
          <w:sz w:val="24"/>
          <w:szCs w:val="24"/>
        </w:rPr>
        <w:t>Гуго ван дер Гус, 1477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6" type="#_x0000_t75" style="width:329.65pt;height:140.65pt">
            <v:imagedata r:id="rId20" o:title="1477 - «Алтарь Портинари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>1498 - Альбрехт Дюрер, Автопортрет,</w:t>
      </w:r>
      <w:r w:rsidRPr="003F5546">
        <w:rPr>
          <w:rFonts w:ascii="Times New Roman" w:hAnsi="Times New Roman" w:cs="Times New Roman"/>
          <w:sz w:val="24"/>
          <w:szCs w:val="24"/>
        </w:rPr>
        <w:t xml:space="preserve"> 1498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7" type="#_x0000_t75" style="width:156.4pt;height:196.9pt">
            <v:imagedata r:id="rId21" o:title="1498 - Альбрехт Дюрер, Автопортрет, 1498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1505 - «Сад земных наслаждений». </w:t>
      </w:r>
      <w:r w:rsidRPr="003F5546">
        <w:rPr>
          <w:rFonts w:ascii="Times New Roman" w:hAnsi="Times New Roman" w:cs="Times New Roman"/>
          <w:sz w:val="24"/>
          <w:szCs w:val="24"/>
        </w:rPr>
        <w:t>Иероним Босх, 1500—1510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8" type="#_x0000_t75" style="width:280.15pt;height:149.65pt">
            <v:imagedata r:id="rId22" o:title="1505 - «Сад земных наслаждений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1520 - «Переправа через Стикс». </w:t>
      </w:r>
      <w:r w:rsidRPr="003F5546">
        <w:rPr>
          <w:rFonts w:ascii="Times New Roman" w:hAnsi="Times New Roman" w:cs="Times New Roman"/>
          <w:sz w:val="24"/>
          <w:szCs w:val="24"/>
        </w:rPr>
        <w:t>Иоахим Патинир, 1520—1524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39" type="#_x0000_t75" style="width:284.65pt;height:176.65pt">
            <v:imagedata r:id="rId23" o:title="1520 - «Переправа через Стикс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lastRenderedPageBreak/>
        <w:t xml:space="preserve">1543 - «Aллегория Спасения». </w:t>
      </w:r>
      <w:r w:rsidRPr="003F5546">
        <w:rPr>
          <w:rFonts w:ascii="Times New Roman" w:hAnsi="Times New Roman" w:cs="Times New Roman"/>
          <w:sz w:val="24"/>
          <w:szCs w:val="24"/>
        </w:rPr>
        <w:t>Вольф Хубер, 1543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40" type="#_x0000_t75" style="width:177.75pt;height:208.15pt">
            <v:imagedata r:id="rId24" o:title="1543 - «Aллегория Спасения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1560 - «Детские игры». </w:t>
      </w:r>
      <w:r w:rsidRPr="003F5546">
        <w:rPr>
          <w:rFonts w:ascii="Times New Roman" w:hAnsi="Times New Roman" w:cs="Times New Roman"/>
          <w:sz w:val="24"/>
          <w:szCs w:val="24"/>
        </w:rPr>
        <w:t>Питер Брейгель Старший, 1560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41" type="#_x0000_t75" style="width:286.9pt;height:208.15pt">
            <v:imagedata r:id="rId25" o:title="1560 - «Детские игры»"/>
          </v:shape>
        </w:pict>
      </w:r>
    </w:p>
    <w:p w:rsidR="003567A6" w:rsidRPr="001F156D" w:rsidRDefault="003567A6" w:rsidP="003567A6">
      <w:pPr>
        <w:pStyle w:val="a3"/>
        <w:numPr>
          <w:ilvl w:val="0"/>
          <w:numId w:val="6"/>
        </w:numPr>
        <w:spacing w:before="240"/>
        <w:rPr>
          <w:rFonts w:ascii="Times New Roman" w:hAnsi="Times New Roman" w:cs="Times New Roman"/>
          <w:b/>
          <w:sz w:val="24"/>
          <w:szCs w:val="24"/>
        </w:rPr>
      </w:pPr>
      <w:r w:rsidRPr="003567A6">
        <w:rPr>
          <w:rFonts w:ascii="Times New Roman" w:hAnsi="Times New Roman" w:cs="Times New Roman"/>
          <w:b/>
          <w:sz w:val="24"/>
          <w:szCs w:val="24"/>
        </w:rPr>
        <w:t xml:space="preserve">1565 - «Охотники на снегу». </w:t>
      </w:r>
      <w:r w:rsidRPr="003F5546">
        <w:rPr>
          <w:rFonts w:ascii="Times New Roman" w:hAnsi="Times New Roman" w:cs="Times New Roman"/>
          <w:sz w:val="24"/>
          <w:szCs w:val="24"/>
        </w:rPr>
        <w:t>Питер Брейгель Старший, 1565</w:t>
      </w:r>
    </w:p>
    <w:p w:rsidR="001F156D" w:rsidRDefault="005913A7" w:rsidP="001F156D">
      <w:pPr>
        <w:pStyle w:val="a3"/>
        <w:spacing w:before="240"/>
        <w:rPr>
          <w:rFonts w:ascii="Times New Roman" w:hAnsi="Times New Roman" w:cs="Times New Roman"/>
          <w:b/>
          <w:sz w:val="24"/>
          <w:szCs w:val="24"/>
        </w:rPr>
      </w:pPr>
      <w:r>
        <w:rPr>
          <w:rFonts w:ascii="Times New Roman" w:hAnsi="Times New Roman" w:cs="Times New Roman"/>
          <w:b/>
          <w:sz w:val="24"/>
          <w:szCs w:val="24"/>
        </w:rPr>
        <w:pict>
          <v:shape id="_x0000_i1042" type="#_x0000_t75" style="width:309.4pt;height:221.65pt">
            <v:imagedata r:id="rId26" o:title="1565 - «Охотники на снегу»"/>
          </v:shape>
        </w:pict>
      </w:r>
    </w:p>
    <w:p w:rsidR="00BD2A35" w:rsidRPr="00C304D0" w:rsidRDefault="00BD2A35" w:rsidP="002A33F0">
      <w:pPr>
        <w:spacing w:before="240"/>
        <w:rPr>
          <w:rFonts w:ascii="Times New Roman" w:hAnsi="Times New Roman" w:cs="Times New Roman"/>
          <w:b/>
        </w:rPr>
      </w:pPr>
      <w:bookmarkStart w:id="0" w:name="_GoBack"/>
      <w:bookmarkEnd w:id="0"/>
    </w:p>
    <w:sectPr w:rsidR="00BD2A35" w:rsidRPr="00C304D0" w:rsidSect="00BD2A35">
      <w:pgSz w:w="11906" w:h="16838"/>
      <w:pgMar w:top="1134" w:right="964" w:bottom="1134" w:left="96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913A7" w:rsidRDefault="005913A7" w:rsidP="00A538FF">
      <w:pPr>
        <w:spacing w:after="0" w:line="240" w:lineRule="auto"/>
      </w:pPr>
      <w:r>
        <w:separator/>
      </w:r>
    </w:p>
  </w:endnote>
  <w:endnote w:type="continuationSeparator" w:id="0">
    <w:p w:rsidR="005913A7" w:rsidRDefault="005913A7" w:rsidP="00A538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913A7" w:rsidRDefault="005913A7" w:rsidP="00A538FF">
      <w:pPr>
        <w:spacing w:after="0" w:line="240" w:lineRule="auto"/>
      </w:pPr>
      <w:r>
        <w:separator/>
      </w:r>
    </w:p>
  </w:footnote>
  <w:footnote w:type="continuationSeparator" w:id="0">
    <w:p w:rsidR="005913A7" w:rsidRDefault="005913A7" w:rsidP="00A538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5A5B8B"/>
    <w:multiLevelType w:val="hybridMultilevel"/>
    <w:tmpl w:val="56F2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4A3645F"/>
    <w:multiLevelType w:val="hybridMultilevel"/>
    <w:tmpl w:val="A81CA764"/>
    <w:lvl w:ilvl="0" w:tplc="21B230B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64A53FD"/>
    <w:multiLevelType w:val="hybridMultilevel"/>
    <w:tmpl w:val="A81CA764"/>
    <w:lvl w:ilvl="0" w:tplc="21B230B6">
      <w:start w:val="1"/>
      <w:numFmt w:val="decimal"/>
      <w:lvlText w:val="%1."/>
      <w:lvlJc w:val="left"/>
      <w:pPr>
        <w:ind w:left="720" w:hanging="360"/>
      </w:pPr>
      <w:rPr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6C73BB9"/>
    <w:multiLevelType w:val="hybridMultilevel"/>
    <w:tmpl w:val="E616A0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43A45F9"/>
    <w:multiLevelType w:val="hybridMultilevel"/>
    <w:tmpl w:val="52D2C1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7A416773"/>
    <w:multiLevelType w:val="hybridMultilevel"/>
    <w:tmpl w:val="E5BAD2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53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96C"/>
    <w:rsid w:val="000F077F"/>
    <w:rsid w:val="001B273E"/>
    <w:rsid w:val="001B6957"/>
    <w:rsid w:val="001F156D"/>
    <w:rsid w:val="00216C65"/>
    <w:rsid w:val="002349A3"/>
    <w:rsid w:val="00260294"/>
    <w:rsid w:val="00270767"/>
    <w:rsid w:val="00270986"/>
    <w:rsid w:val="002A33F0"/>
    <w:rsid w:val="003567A6"/>
    <w:rsid w:val="003F39D9"/>
    <w:rsid w:val="003F5546"/>
    <w:rsid w:val="0056548F"/>
    <w:rsid w:val="005913A7"/>
    <w:rsid w:val="0066496C"/>
    <w:rsid w:val="00824DBD"/>
    <w:rsid w:val="0083070A"/>
    <w:rsid w:val="008A3382"/>
    <w:rsid w:val="009F6C3D"/>
    <w:rsid w:val="00A538FF"/>
    <w:rsid w:val="00AB376E"/>
    <w:rsid w:val="00B224EA"/>
    <w:rsid w:val="00BD2A35"/>
    <w:rsid w:val="00C01D87"/>
    <w:rsid w:val="00C304D0"/>
    <w:rsid w:val="00C42955"/>
    <w:rsid w:val="00CB08EB"/>
    <w:rsid w:val="00D60987"/>
    <w:rsid w:val="00EA6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621ECE-9312-4D8E-AE29-A5BB42C74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2A3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538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538FF"/>
  </w:style>
  <w:style w:type="paragraph" w:styleId="a6">
    <w:name w:val="footer"/>
    <w:basedOn w:val="a"/>
    <w:link w:val="a7"/>
    <w:uiPriority w:val="99"/>
    <w:unhideWhenUsed/>
    <w:rsid w:val="00A538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538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65</TotalTime>
  <Pages>6</Pages>
  <Words>189</Words>
  <Characters>1082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1269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Barsukov</dc:creator>
  <cp:keywords/>
  <dc:description/>
  <cp:lastModifiedBy>Max Barsukov</cp:lastModifiedBy>
  <cp:revision>25</cp:revision>
  <dcterms:created xsi:type="dcterms:W3CDTF">2022-10-16T08:22:00Z</dcterms:created>
  <dcterms:modified xsi:type="dcterms:W3CDTF">2022-10-27T14:21:00Z</dcterms:modified>
</cp:coreProperties>
</file>